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Tilmeldingsblanket - MHDK Efterårs show 2022</w:t>
        <w:br/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  <w:t xml:space="preserve">D.10 september.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14"/>
        <w:gridCol w:w="1417"/>
        <w:gridCol w:w="1883"/>
        <w:gridCol w:w="3208"/>
      </w:tblGrid>
      <w:tr>
        <w:trPr>
          <w:trHeight w:val="1" w:hRule="atLeast"/>
          <w:jc w:val="left"/>
        </w:trPr>
        <w:tc>
          <w:tcPr>
            <w:tcW w:w="962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Hestens navn: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Fødselsdato: </w:t>
            </w:r>
          </w:p>
        </w:tc>
        <w:tc>
          <w:tcPr>
            <w:tcW w:w="5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Køn: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AMHA-registrering: </w:t>
            </w:r>
          </w:p>
        </w:tc>
        <w:tc>
          <w:tcPr>
            <w:tcW w:w="33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AMHR-registrering: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Anden registrering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Andre miniatureheste forbund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(Eks: MHDK, DMHF, EAMH)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-hvis hesten ikke er registreret i AMHA eller AMHR):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Far: </w:t>
            </w:r>
          </w:p>
        </w:tc>
        <w:tc>
          <w:tcPr>
            <w:tcW w:w="5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Mor: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Ejer: </w:t>
            </w:r>
          </w:p>
        </w:tc>
        <w:tc>
          <w:tcPr>
            <w:tcW w:w="50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Opdrætter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4811"/>
        <w:gridCol w:w="4811"/>
      </w:tblGrid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Jeg vil gerne bestille: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Totalt antal tilmeldte klasser: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Enkelte klasser </w:t>
              <w:tab/>
              <w:t xml:space="preserve"> </w:t>
              <w:tab/>
              <w:tab/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(125 kr  pr. klasse)</w:t>
            </w: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Showpakke, 4 klasser (400 kr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Jeg ønsker fortagrafering af hesten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811"/>
        <w:gridCol w:w="4811"/>
      </w:tblGrid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Jeg ønsker:</w:t>
            </w: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Antal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</w:tr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Boks (300 kr.  DKK pr. boks)</w:t>
            </w: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Ikke medlem: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175 kr pr klasse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Ikke medlem: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Show pakke 600 kr (pr hest)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Boks (300 kr.  DKK pr. boks)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</w:t>
            </w: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</w:t>
            </w: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</w:t>
            </w: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Ring-banner &amp; sponsorat (300 DKK)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Sponsere en pokal til klassen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Beløb 125-200 DKK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(Skriv beløbet så køber MHDK pokalen for dig)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  <w:t xml:space="preserve">Obs! Forsætter på næste side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563C1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Hvis du ønsker din reklame i kataloget, bedes du kontakte: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bestyrelse.mhdk@gmail.com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Ønsker du at blive sponsor til af ærespræmie til showet : 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bestyrelse.mhdk@gmail.com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980"/>
        <w:gridCol w:w="3402"/>
        <w:gridCol w:w="4240"/>
      </w:tblGrid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Klassens nr.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Klassens navn </w:t>
            </w:r>
          </w:p>
        </w:tc>
        <w:tc>
          <w:tcPr>
            <w:tcW w:w="4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Handler:</w:t>
            </w: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alt: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DKK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Medlemsnr./mobilnr.: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Dato: </w:t>
        <w:tab/>
        <w:tab/>
        <w:tab/>
        <w:tab/>
        <w:t xml:space="preserve">Ejer/handlers underskrift: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Husk at sætte medlemsnr. på indbetalingen. Indbetaling til foreningen: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Mobilepay: 60874. Overførsel: Reg.nr.: 9570 - Kontonr.: 12164351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Vi glæder os til at se dig til årets show!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563C1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00" w:val="clear"/>
        </w:rPr>
        <w:t xml:space="preserve">Tilmeldingsblanket og spørgsmål stiles til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tilmelding.mhdk@gmail.com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bestyrelse.mhdk@gmail.com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mailto:bestyrelse.mhdk@gmail.com" Id="docRId0" Type="http://schemas.openxmlformats.org/officeDocument/2006/relationships/hyperlink" /><Relationship TargetMode="External" Target="mailto:tilmelding.mhdk@gmail.com" Id="docRId2" Type="http://schemas.openxmlformats.org/officeDocument/2006/relationships/hyperlink" /><Relationship Target="styles.xml" Id="docRId4" Type="http://schemas.openxmlformats.org/officeDocument/2006/relationships/styles" /></Relationships>
</file>